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E434A">
              <w:rPr>
                <w:b/>
              </w:rPr>
              <w:t> </w:t>
            </w:r>
            <w:r w:rsidR="00FE434A">
              <w:rPr>
                <w:b/>
              </w:rPr>
              <w:t> </w:t>
            </w:r>
            <w:r w:rsidR="00FE434A">
              <w:rPr>
                <w:b/>
              </w:rPr>
              <w:t> </w:t>
            </w:r>
            <w:r w:rsidR="00FE434A">
              <w:rPr>
                <w:b/>
              </w:rPr>
              <w:t> </w:t>
            </w:r>
            <w:r w:rsidR="00FE434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FE434A" w:rsidRDefault="00BC3BF6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FE434A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E434A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DE200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2C0394" w:rsidRPr="00BC3BF6">
              <w:rPr>
                <w:b/>
              </w:rPr>
              <w:t>DĖL KAUNO MIESTO SAVIVALDYBĖS TARYBOS 2019 M. SPALIO 15 D. SPRENDIMO NR.</w:t>
            </w:r>
            <w:r w:rsidR="002C0394">
              <w:rPr>
                <w:b/>
              </w:rPr>
              <w:t> </w:t>
            </w:r>
            <w:r w:rsidR="002C0394" w:rsidRPr="00BC3BF6">
              <w:rPr>
                <w:b/>
              </w:rPr>
              <w:t>T-454 „DĖL ATLYGINIMO UŽ VAIKŲ, UGDOMŲ PAGAL IKIMOKYKLINIO IR (AR) PRIEŠMOKYKLINIO UGDYMO PROGRAMAS, IŠLAIKYMĄ DYDŽIO NUSTATYMO IR MOKĖJIMO TVARKOS APRAŠO PATVIRTINIMO</w:t>
            </w:r>
            <w:r w:rsidR="002C0394">
              <w:rPr>
                <w:b/>
              </w:rPr>
              <w:t>“ PAKEITIMO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E434A">
              <w:t xml:space="preserve">2023 m. kovo 28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FE434A">
              <w:t>T-</w:t>
            </w:r>
            <w:r w:rsidR="009716BA">
              <w:t>103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C3BF6" w:rsidRPr="0066530F" w:rsidRDefault="00BC3BF6" w:rsidP="00DE2005">
      <w:pPr>
        <w:spacing w:line="312" w:lineRule="auto"/>
        <w:ind w:firstLine="1298"/>
        <w:jc w:val="both"/>
        <w:rPr>
          <w:szCs w:val="24"/>
          <w:lang w:eastAsia="lt-LT" w:bidi="ar-SA"/>
        </w:rPr>
      </w:pPr>
      <w:bookmarkStart w:id="11" w:name="r18"/>
      <w:r w:rsidRPr="0066530F">
        <w:rPr>
          <w:szCs w:val="24"/>
          <w:lang w:eastAsia="lt-LT" w:bidi="ar-SA"/>
        </w:rPr>
        <w:lastRenderedPageBreak/>
        <w:t xml:space="preserve">Kauno miesto savivaldybės taryba </w:t>
      </w:r>
      <w:r w:rsidR="00407FA0">
        <w:rPr>
          <w:szCs w:val="24"/>
          <w:lang w:eastAsia="lt-LT" w:bidi="ar-SA"/>
        </w:rPr>
        <w:t xml:space="preserve"> </w:t>
      </w:r>
      <w:r w:rsidRPr="0066530F">
        <w:rPr>
          <w:spacing w:val="40"/>
          <w:szCs w:val="24"/>
          <w:lang w:eastAsia="lt-LT" w:bidi="ar-SA"/>
        </w:rPr>
        <w:t>nusprendžia</w:t>
      </w:r>
      <w:r w:rsidRPr="0066530F">
        <w:rPr>
          <w:szCs w:val="24"/>
          <w:lang w:eastAsia="lt-LT" w:bidi="ar-SA"/>
        </w:rPr>
        <w:t>:</w:t>
      </w:r>
      <w:r w:rsidR="00407FA0">
        <w:rPr>
          <w:szCs w:val="24"/>
          <w:lang w:eastAsia="lt-LT" w:bidi="ar-SA"/>
        </w:rPr>
        <w:t xml:space="preserve"> </w:t>
      </w:r>
    </w:p>
    <w:p w:rsidR="002C3C95" w:rsidRDefault="00824AEC" w:rsidP="00DE2005">
      <w:pPr>
        <w:spacing w:line="312" w:lineRule="auto"/>
        <w:ind w:firstLine="1298"/>
        <w:jc w:val="both"/>
      </w:pPr>
      <w:bookmarkStart w:id="12" w:name="part_11988645253c47de9502a3b5c873ddc2"/>
      <w:bookmarkEnd w:id="12"/>
      <w:r>
        <w:rPr>
          <w:szCs w:val="24"/>
          <w:lang w:eastAsia="lt-LT" w:bidi="ar-SA"/>
        </w:rPr>
        <w:t xml:space="preserve">1. </w:t>
      </w:r>
      <w:r w:rsidR="00BC3BF6">
        <w:rPr>
          <w:szCs w:val="24"/>
          <w:lang w:eastAsia="lt-LT" w:bidi="ar-SA"/>
        </w:rPr>
        <w:t xml:space="preserve">Pakeisti </w:t>
      </w:r>
      <w:r w:rsidR="00BC3BF6" w:rsidRPr="0066530F">
        <w:rPr>
          <w:szCs w:val="24"/>
          <w:lang w:eastAsia="lt-LT" w:bidi="ar-SA"/>
        </w:rPr>
        <w:t xml:space="preserve">Atlyginimo už vaikų, ugdomų pagal ikimokyklinio ir (ar) priešmokyklinio ugdymo programas, išlaikymą </w:t>
      </w:r>
      <w:r w:rsidR="00BC3BF6" w:rsidRPr="0092558B">
        <w:rPr>
          <w:szCs w:val="24"/>
          <w:lang w:eastAsia="lt-LT" w:bidi="ar-SA"/>
        </w:rPr>
        <w:t xml:space="preserve">dydžio </w:t>
      </w:r>
      <w:r w:rsidR="00BC3BF6" w:rsidRPr="0066530F">
        <w:rPr>
          <w:szCs w:val="24"/>
          <w:lang w:eastAsia="lt-LT" w:bidi="ar-SA"/>
        </w:rPr>
        <w:t>nust</w:t>
      </w:r>
      <w:r w:rsidR="00666413">
        <w:rPr>
          <w:szCs w:val="24"/>
          <w:lang w:eastAsia="lt-LT" w:bidi="ar-SA"/>
        </w:rPr>
        <w:t>atymo ir mokėjimo tvarkos apraš</w:t>
      </w:r>
      <w:r w:rsidR="00407FA0">
        <w:rPr>
          <w:szCs w:val="24"/>
          <w:lang w:eastAsia="lt-LT" w:bidi="ar-SA"/>
        </w:rPr>
        <w:t>ą</w:t>
      </w:r>
      <w:r w:rsidR="00666413">
        <w:rPr>
          <w:szCs w:val="24"/>
          <w:lang w:eastAsia="lt-LT" w:bidi="ar-SA"/>
        </w:rPr>
        <w:t>, patvirtin</w:t>
      </w:r>
      <w:r w:rsidR="0030762E">
        <w:rPr>
          <w:szCs w:val="24"/>
          <w:lang w:eastAsia="lt-LT" w:bidi="ar-SA"/>
        </w:rPr>
        <w:t>t</w:t>
      </w:r>
      <w:r w:rsidR="00407FA0">
        <w:rPr>
          <w:szCs w:val="24"/>
          <w:lang w:eastAsia="lt-LT" w:bidi="ar-SA"/>
        </w:rPr>
        <w:t>ą</w:t>
      </w:r>
      <w:r w:rsidR="00BC3BF6">
        <w:rPr>
          <w:szCs w:val="24"/>
          <w:lang w:eastAsia="lt-LT" w:bidi="ar-SA"/>
        </w:rPr>
        <w:t xml:space="preserve"> </w:t>
      </w:r>
      <w:r w:rsidR="00BC3BF6" w:rsidRPr="0066530F">
        <w:rPr>
          <w:szCs w:val="24"/>
          <w:lang w:eastAsia="lt-LT" w:bidi="ar-SA"/>
        </w:rPr>
        <w:t xml:space="preserve">Kauno </w:t>
      </w:r>
      <w:r w:rsidR="00BC3BF6">
        <w:rPr>
          <w:szCs w:val="24"/>
          <w:lang w:eastAsia="lt-LT" w:bidi="ar-SA"/>
        </w:rPr>
        <w:t>miesto savivaldybės tarybos 2019</w:t>
      </w:r>
      <w:r w:rsidR="00BC3BF6" w:rsidRPr="0066530F">
        <w:rPr>
          <w:szCs w:val="24"/>
          <w:lang w:eastAsia="lt-LT" w:bidi="ar-SA"/>
        </w:rPr>
        <w:t xml:space="preserve"> m. </w:t>
      </w:r>
      <w:r w:rsidR="00BC3BF6">
        <w:rPr>
          <w:szCs w:val="24"/>
          <w:lang w:eastAsia="lt-LT" w:bidi="ar-SA"/>
        </w:rPr>
        <w:t>spalio 15 d. sprendimu</w:t>
      </w:r>
      <w:r w:rsidR="00BC3BF6" w:rsidRPr="0066530F">
        <w:rPr>
          <w:szCs w:val="24"/>
          <w:lang w:eastAsia="lt-LT" w:bidi="ar-SA"/>
        </w:rPr>
        <w:t xml:space="preserve"> Nr.</w:t>
      </w:r>
      <w:r w:rsidR="00BC3BF6">
        <w:rPr>
          <w:szCs w:val="24"/>
          <w:lang w:eastAsia="lt-LT" w:bidi="ar-SA"/>
        </w:rPr>
        <w:t xml:space="preserve"> T-</w:t>
      </w:r>
      <w:r w:rsidR="00BC3BF6">
        <w:t xml:space="preserve">454 </w:t>
      </w:r>
      <w:r w:rsidR="00BC3BF6" w:rsidRPr="0066530F">
        <w:rPr>
          <w:szCs w:val="24"/>
          <w:lang w:eastAsia="lt-LT" w:bidi="ar-SA"/>
        </w:rPr>
        <w:t xml:space="preserve">„Dėl </w:t>
      </w:r>
      <w:r w:rsidR="00BC3BF6">
        <w:rPr>
          <w:szCs w:val="24"/>
          <w:lang w:eastAsia="lt-LT" w:bidi="ar-SA"/>
        </w:rPr>
        <w:t>A</w:t>
      </w:r>
      <w:r w:rsidR="00BC3BF6" w:rsidRPr="0066530F">
        <w:rPr>
          <w:szCs w:val="24"/>
          <w:lang w:eastAsia="lt-LT" w:bidi="ar-SA"/>
        </w:rPr>
        <w:t xml:space="preserve">tlyginimo už vaikų, </w:t>
      </w:r>
      <w:r w:rsidR="00BC3BF6" w:rsidRPr="00A87D5A">
        <w:rPr>
          <w:szCs w:val="24"/>
          <w:lang w:eastAsia="lt-LT" w:bidi="ar-SA"/>
        </w:rPr>
        <w:t>ugdomų pagal ikimokyklinio ir (ar) priešmokyklinio ugdymo programas, išlaikymą dydžio nustatymo ir mokėjimo</w:t>
      </w:r>
      <w:r w:rsidR="00BC3BF6" w:rsidRPr="0066530F">
        <w:rPr>
          <w:szCs w:val="24"/>
          <w:lang w:eastAsia="lt-LT" w:bidi="ar-SA"/>
        </w:rPr>
        <w:t xml:space="preserve"> tvarkos aprašo patvirtinimo</w:t>
      </w:r>
      <w:bookmarkEnd w:id="11"/>
      <w:r w:rsidR="009E03E3">
        <w:rPr>
          <w:szCs w:val="24"/>
          <w:lang w:eastAsia="lt-LT" w:bidi="ar-SA"/>
        </w:rPr>
        <w:t>“</w:t>
      </w:r>
      <w:r w:rsidR="00F74FAD">
        <w:t>:</w:t>
      </w:r>
      <w:r w:rsidR="00407FA0">
        <w:t xml:space="preserve"> </w:t>
      </w:r>
    </w:p>
    <w:p w:rsidR="008457D0" w:rsidRDefault="008457D0" w:rsidP="00DE2005">
      <w:pPr>
        <w:spacing w:line="312" w:lineRule="auto"/>
        <w:ind w:firstLine="1298"/>
        <w:jc w:val="both"/>
      </w:pPr>
      <w:r>
        <w:t xml:space="preserve">1.1. </w:t>
      </w:r>
      <w:r w:rsidR="00407FA0">
        <w:t xml:space="preserve">Pakeisti </w:t>
      </w:r>
      <w:r>
        <w:t xml:space="preserve">3 punktą </w:t>
      </w:r>
      <w:r w:rsidR="00407FA0">
        <w:t xml:space="preserve">ir jį </w:t>
      </w:r>
      <w:r>
        <w:t>išdėstyti taip:</w:t>
      </w:r>
      <w:r w:rsidR="00407FA0">
        <w:t xml:space="preserve"> </w:t>
      </w:r>
    </w:p>
    <w:p w:rsidR="00ED1FF4" w:rsidRDefault="00824AEC" w:rsidP="00DE2005">
      <w:pPr>
        <w:spacing w:line="312" w:lineRule="auto"/>
        <w:ind w:firstLine="1298"/>
        <w:jc w:val="both"/>
        <w:rPr>
          <w:szCs w:val="24"/>
          <w:lang w:eastAsia="lt-LT"/>
        </w:rPr>
      </w:pPr>
      <w:r>
        <w:t>„</w:t>
      </w:r>
      <w:r w:rsidR="00346F6B">
        <w:rPr>
          <w:szCs w:val="24"/>
          <w:lang w:eastAsia="lt-LT"/>
        </w:rPr>
        <w:t xml:space="preserve">3. </w:t>
      </w:r>
      <w:r w:rsidR="00346F6B" w:rsidRPr="00346F6B">
        <w:rPr>
          <w:szCs w:val="24"/>
          <w:lang w:eastAsia="lt-LT"/>
        </w:rPr>
        <w:t>Mokestis už vaikų, ugdomų pagal priešmokyklinio ugdymo programas, išlaikymą yra mokestis už maitinimą – atskiru Savivaldybės tarybos sprendimu nustatytas vaikų</w:t>
      </w:r>
      <w:r w:rsidR="00540023">
        <w:rPr>
          <w:szCs w:val="24"/>
          <w:lang w:eastAsia="lt-LT"/>
        </w:rPr>
        <w:t xml:space="preserve"> dienos maitinimo kainos dydis.“</w:t>
      </w:r>
      <w:r w:rsidR="00407FA0">
        <w:rPr>
          <w:szCs w:val="24"/>
          <w:lang w:eastAsia="lt-LT"/>
        </w:rPr>
        <w:t xml:space="preserve"> </w:t>
      </w:r>
    </w:p>
    <w:p w:rsidR="00540023" w:rsidRDefault="00540023" w:rsidP="00DE2005">
      <w:pPr>
        <w:spacing w:line="312" w:lineRule="auto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1.2. </w:t>
      </w:r>
      <w:r w:rsidR="00407FA0">
        <w:rPr>
          <w:szCs w:val="24"/>
          <w:lang w:eastAsia="lt-LT"/>
        </w:rPr>
        <w:t xml:space="preserve">Pakeisti </w:t>
      </w:r>
      <w:r>
        <w:rPr>
          <w:szCs w:val="24"/>
          <w:lang w:eastAsia="lt-LT"/>
        </w:rPr>
        <w:t xml:space="preserve">4.1 papunktį </w:t>
      </w:r>
      <w:r w:rsidR="00407FA0">
        <w:rPr>
          <w:szCs w:val="24"/>
          <w:lang w:eastAsia="lt-LT"/>
        </w:rPr>
        <w:t xml:space="preserve">ir jį </w:t>
      </w:r>
      <w:r>
        <w:rPr>
          <w:szCs w:val="24"/>
          <w:lang w:eastAsia="lt-LT"/>
        </w:rPr>
        <w:t>išdėstyti taip:</w:t>
      </w:r>
      <w:r w:rsidR="00407FA0">
        <w:rPr>
          <w:szCs w:val="24"/>
          <w:lang w:eastAsia="lt-LT"/>
        </w:rPr>
        <w:t xml:space="preserve"> </w:t>
      </w:r>
    </w:p>
    <w:p w:rsidR="003E62E8" w:rsidRDefault="00540023" w:rsidP="00DE2005">
      <w:pPr>
        <w:spacing w:line="312" w:lineRule="auto"/>
        <w:ind w:firstLine="1298"/>
        <w:jc w:val="both"/>
        <w:rPr>
          <w:color w:val="000000"/>
        </w:rPr>
      </w:pPr>
      <w:r>
        <w:rPr>
          <w:szCs w:val="24"/>
          <w:lang w:eastAsia="lt-LT"/>
        </w:rPr>
        <w:t>„</w:t>
      </w:r>
      <w:r w:rsidR="00346F6B" w:rsidRPr="00346F6B">
        <w:rPr>
          <w:szCs w:val="24"/>
          <w:lang w:eastAsia="lt-LT"/>
        </w:rPr>
        <w:t xml:space="preserve">4.1. mokestis už maitinimą – atskiru Savivaldybės tarybos sprendimu nustatytas vaikų dienos maitinimo kainos dydis. </w:t>
      </w:r>
      <w:r w:rsidR="00407FA0">
        <w:rPr>
          <w:szCs w:val="24"/>
          <w:lang w:eastAsia="lt-LT"/>
        </w:rPr>
        <w:t>Šis m</w:t>
      </w:r>
      <w:r w:rsidR="00346F6B" w:rsidRPr="00346F6B">
        <w:rPr>
          <w:color w:val="000000"/>
        </w:rPr>
        <w:t xml:space="preserve">okestis skiriamas vaikų </w:t>
      </w:r>
      <w:r w:rsidR="00ED1FF4">
        <w:rPr>
          <w:color w:val="000000"/>
        </w:rPr>
        <w:t>maisto produktams įsigyti</w:t>
      </w:r>
      <w:r w:rsidR="0029348E">
        <w:rPr>
          <w:color w:val="000000"/>
        </w:rPr>
        <w:t xml:space="preserve"> ir </w:t>
      </w:r>
      <w:r w:rsidR="0029348E" w:rsidRPr="0029348E">
        <w:rPr>
          <w:color w:val="000000"/>
        </w:rPr>
        <w:t>išlaidoms, susijusioms su mitybos proceso tobulinimu, apmokėti</w:t>
      </w:r>
      <w:r w:rsidR="00407FA0">
        <w:rPr>
          <w:color w:val="000000"/>
        </w:rPr>
        <w:t>;</w:t>
      </w:r>
      <w:r w:rsidR="0029348E">
        <w:rPr>
          <w:color w:val="000000"/>
        </w:rPr>
        <w:t>“</w:t>
      </w:r>
      <w:r w:rsidR="00407FA0">
        <w:rPr>
          <w:color w:val="000000"/>
        </w:rPr>
        <w:t xml:space="preserve">. </w:t>
      </w:r>
    </w:p>
    <w:p w:rsidR="00ED1FF4" w:rsidRPr="00167BB1" w:rsidRDefault="003E62E8" w:rsidP="00DE2005">
      <w:pPr>
        <w:spacing w:line="312" w:lineRule="auto"/>
        <w:ind w:firstLine="1298"/>
        <w:jc w:val="both"/>
        <w:rPr>
          <w:szCs w:val="24"/>
          <w:lang w:eastAsia="lt-LT"/>
        </w:rPr>
      </w:pPr>
      <w:r>
        <w:rPr>
          <w:color w:val="000000"/>
        </w:rPr>
        <w:t xml:space="preserve">1.3. </w:t>
      </w:r>
      <w:r w:rsidR="00407FA0">
        <w:rPr>
          <w:color w:val="000000"/>
        </w:rPr>
        <w:t xml:space="preserve">Pakeisti </w:t>
      </w:r>
      <w:r>
        <w:rPr>
          <w:color w:val="000000"/>
        </w:rPr>
        <w:t xml:space="preserve">4.2 papunktį </w:t>
      </w:r>
      <w:r w:rsidR="00407FA0">
        <w:rPr>
          <w:color w:val="000000"/>
        </w:rPr>
        <w:t xml:space="preserve">ir jį </w:t>
      </w:r>
      <w:r>
        <w:rPr>
          <w:color w:val="000000"/>
        </w:rPr>
        <w:t>išdėstyti taip:</w:t>
      </w:r>
      <w:r w:rsidR="00346F6B" w:rsidRPr="00346F6B">
        <w:rPr>
          <w:color w:val="000000"/>
        </w:rPr>
        <w:t xml:space="preserve"> </w:t>
      </w:r>
    </w:p>
    <w:p w:rsidR="00824AEC" w:rsidRPr="00346F6B" w:rsidRDefault="003137D1" w:rsidP="00DE2005">
      <w:pPr>
        <w:spacing w:line="312" w:lineRule="auto"/>
        <w:ind w:firstLine="129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="00346F6B" w:rsidRPr="00346F6B">
        <w:rPr>
          <w:szCs w:val="24"/>
          <w:lang w:eastAsia="lt-LT"/>
        </w:rPr>
        <w:t xml:space="preserve">4.2. mokestis už </w:t>
      </w:r>
      <w:r w:rsidR="00FD5239">
        <w:rPr>
          <w:szCs w:val="24"/>
          <w:lang w:eastAsia="lt-LT"/>
        </w:rPr>
        <w:t>ugdymo sąlygų tenkinimą</w:t>
      </w:r>
      <w:r w:rsidR="0036614B">
        <w:rPr>
          <w:szCs w:val="24"/>
          <w:lang w:eastAsia="lt-LT"/>
        </w:rPr>
        <w:t xml:space="preserve"> </w:t>
      </w:r>
      <w:r w:rsidR="00ED1FF4">
        <w:rPr>
          <w:szCs w:val="24"/>
          <w:lang w:eastAsia="lt-LT"/>
        </w:rPr>
        <w:t xml:space="preserve">– </w:t>
      </w:r>
      <w:r w:rsidR="00ED1FF4" w:rsidRPr="00346F6B">
        <w:rPr>
          <w:szCs w:val="24"/>
          <w:lang w:eastAsia="lt-LT"/>
        </w:rPr>
        <w:t xml:space="preserve">mokyklos edukacinėms erdvėms įrengti, </w:t>
      </w:r>
      <w:r w:rsidR="00FD5239">
        <w:rPr>
          <w:szCs w:val="24"/>
          <w:lang w:eastAsia="lt-LT"/>
        </w:rPr>
        <w:t xml:space="preserve">bendrojo naudojimo </w:t>
      </w:r>
      <w:r w:rsidR="00ED1FF4" w:rsidRPr="00346F6B">
        <w:rPr>
          <w:szCs w:val="24"/>
          <w:lang w:eastAsia="lt-LT"/>
        </w:rPr>
        <w:t xml:space="preserve">ugdymo priemonėms įsigyti, edukacinių renginių </w:t>
      </w:r>
      <w:r w:rsidR="00ED1FF4">
        <w:rPr>
          <w:szCs w:val="24"/>
          <w:lang w:eastAsia="lt-LT"/>
        </w:rPr>
        <w:t>ir</w:t>
      </w:r>
      <w:r w:rsidR="00ED1FF4" w:rsidRPr="00346F6B">
        <w:rPr>
          <w:szCs w:val="24"/>
          <w:lang w:eastAsia="lt-LT"/>
        </w:rPr>
        <w:t xml:space="preserve"> higienos paslaugoms, susijusioms su vaikų higienos poreikių užtikrinimu, apmokėti</w:t>
      </w:r>
      <w:r w:rsidR="00407FA0">
        <w:rPr>
          <w:szCs w:val="24"/>
          <w:lang w:eastAsia="lt-LT"/>
        </w:rPr>
        <w:t xml:space="preserve"> </w:t>
      </w:r>
      <w:r w:rsidR="00407FA0" w:rsidRPr="00DE2005">
        <w:rPr>
          <w:szCs w:val="24"/>
          <w:lang w:eastAsia="lt-LT"/>
        </w:rPr>
        <w:t>skiriamos lėšos</w:t>
      </w:r>
      <w:r w:rsidR="00ED1FF4" w:rsidRPr="00DE2005">
        <w:rPr>
          <w:szCs w:val="24"/>
          <w:lang w:eastAsia="lt-LT"/>
        </w:rPr>
        <w:t>.</w:t>
      </w:r>
      <w:r w:rsidR="00ED1FF4">
        <w:rPr>
          <w:szCs w:val="24"/>
          <w:lang w:eastAsia="lt-LT"/>
        </w:rPr>
        <w:t xml:space="preserve"> </w:t>
      </w:r>
      <w:r w:rsidR="00346F6B" w:rsidRPr="00346F6B">
        <w:rPr>
          <w:szCs w:val="24"/>
        </w:rPr>
        <w:t xml:space="preserve">Vaiko tėvai (įtėviai, globėjai) moka </w:t>
      </w:r>
      <w:r w:rsidR="00AF2DEB">
        <w:rPr>
          <w:szCs w:val="24"/>
        </w:rPr>
        <w:t>1 </w:t>
      </w:r>
      <w:r w:rsidR="00346F6B" w:rsidRPr="00346F6B">
        <w:rPr>
          <w:szCs w:val="24"/>
        </w:rPr>
        <w:t>Eur dydžio mokestį už ugdymo sąlygų tenkinimą</w:t>
      </w:r>
      <w:r w:rsidR="00407FA0">
        <w:rPr>
          <w:szCs w:val="24"/>
        </w:rPr>
        <w:t xml:space="preserve"> </w:t>
      </w:r>
      <w:r w:rsidR="00346F6B" w:rsidRPr="00346F6B">
        <w:rPr>
          <w:szCs w:val="24"/>
        </w:rPr>
        <w:t>už kiekvieną vaiko lankytą ir nelankytą nepateisintą dieną.</w:t>
      </w:r>
      <w:r w:rsidR="00824AEC" w:rsidRPr="00346F6B">
        <w:t>“</w:t>
      </w:r>
      <w:r w:rsidR="00407FA0">
        <w:t xml:space="preserve"> </w:t>
      </w:r>
    </w:p>
    <w:p w:rsidR="00F74FAD" w:rsidRDefault="00824AEC" w:rsidP="00DE2005">
      <w:pPr>
        <w:pStyle w:val="Pagrindinistekstas"/>
        <w:spacing w:line="312" w:lineRule="auto"/>
        <w:jc w:val="both"/>
      </w:pPr>
      <w:r>
        <w:rPr>
          <w:color w:val="000000"/>
        </w:rPr>
        <w:t xml:space="preserve">2. </w:t>
      </w:r>
      <w:r>
        <w:t xml:space="preserve">Nustatyti, kad šis sprendimas įsigalioja 2023 m. rugsėjo 1 dieną. </w:t>
      </w:r>
    </w:p>
    <w:p w:rsidR="007E4369" w:rsidRDefault="007E4369" w:rsidP="007E4369">
      <w:pPr>
        <w:sectPr w:rsidR="007E436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Tr="00321D8D">
        <w:trPr>
          <w:cantSplit/>
          <w:trHeight w:val="765"/>
        </w:trPr>
        <w:tc>
          <w:tcPr>
            <w:tcW w:w="5384" w:type="dxa"/>
            <w:vAlign w:val="bottom"/>
          </w:tcPr>
          <w:p w:rsidR="00763CA6" w:rsidRDefault="00763CA6" w:rsidP="00BC3BF6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BC3BF6"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4247" w:type="dxa"/>
            <w:vAlign w:val="bottom"/>
          </w:tcPr>
          <w:p w:rsidR="00763CA6" w:rsidRDefault="00763CA6" w:rsidP="00FE434A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FE434A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FE434A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71" w:rsidRDefault="00550A71">
      <w:r>
        <w:separator/>
      </w:r>
    </w:p>
  </w:endnote>
  <w:endnote w:type="continuationSeparator" w:id="0">
    <w:p w:rsidR="00550A71" w:rsidRDefault="0055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71" w:rsidRDefault="00550A71">
      <w:pPr>
        <w:pStyle w:val="Porat"/>
        <w:spacing w:before="240"/>
      </w:pPr>
    </w:p>
  </w:footnote>
  <w:footnote w:type="continuationSeparator" w:id="0">
    <w:p w:rsidR="00550A71" w:rsidRDefault="00550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D1FF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C3BF6"/>
    <w:rsid w:val="000263EC"/>
    <w:rsid w:val="0003046B"/>
    <w:rsid w:val="0004523A"/>
    <w:rsid w:val="00050B61"/>
    <w:rsid w:val="000727A2"/>
    <w:rsid w:val="00086977"/>
    <w:rsid w:val="00143B0F"/>
    <w:rsid w:val="00167BB1"/>
    <w:rsid w:val="00266465"/>
    <w:rsid w:val="0029348E"/>
    <w:rsid w:val="002C0394"/>
    <w:rsid w:val="002C3C95"/>
    <w:rsid w:val="0030762E"/>
    <w:rsid w:val="003137D1"/>
    <w:rsid w:val="00321D8D"/>
    <w:rsid w:val="003266FB"/>
    <w:rsid w:val="00346F6B"/>
    <w:rsid w:val="003637E1"/>
    <w:rsid w:val="0036614B"/>
    <w:rsid w:val="003E62E8"/>
    <w:rsid w:val="004017A4"/>
    <w:rsid w:val="00407FA0"/>
    <w:rsid w:val="004422A7"/>
    <w:rsid w:val="00447849"/>
    <w:rsid w:val="004805E9"/>
    <w:rsid w:val="00540023"/>
    <w:rsid w:val="0054223E"/>
    <w:rsid w:val="00550A71"/>
    <w:rsid w:val="005A1C7C"/>
    <w:rsid w:val="00645B20"/>
    <w:rsid w:val="00666413"/>
    <w:rsid w:val="006A138F"/>
    <w:rsid w:val="006A1BEC"/>
    <w:rsid w:val="006B1DD0"/>
    <w:rsid w:val="006E4E88"/>
    <w:rsid w:val="00763CA6"/>
    <w:rsid w:val="007D1D62"/>
    <w:rsid w:val="007E4369"/>
    <w:rsid w:val="00824AEC"/>
    <w:rsid w:val="008457D0"/>
    <w:rsid w:val="00851D77"/>
    <w:rsid w:val="008649D0"/>
    <w:rsid w:val="00892F15"/>
    <w:rsid w:val="008C7C85"/>
    <w:rsid w:val="008D13CF"/>
    <w:rsid w:val="00936E82"/>
    <w:rsid w:val="009716BA"/>
    <w:rsid w:val="009E03E3"/>
    <w:rsid w:val="009F39E5"/>
    <w:rsid w:val="00AA6D7E"/>
    <w:rsid w:val="00AF09B5"/>
    <w:rsid w:val="00AF2DEB"/>
    <w:rsid w:val="00B06AD8"/>
    <w:rsid w:val="00B462C9"/>
    <w:rsid w:val="00B535F7"/>
    <w:rsid w:val="00BA5866"/>
    <w:rsid w:val="00BB3F5F"/>
    <w:rsid w:val="00BC3BF6"/>
    <w:rsid w:val="00BC54EB"/>
    <w:rsid w:val="00BD77D0"/>
    <w:rsid w:val="00C06CE3"/>
    <w:rsid w:val="00C10BF5"/>
    <w:rsid w:val="00C456FD"/>
    <w:rsid w:val="00C72E3F"/>
    <w:rsid w:val="00CF2BA9"/>
    <w:rsid w:val="00D13647"/>
    <w:rsid w:val="00D512F8"/>
    <w:rsid w:val="00D86282"/>
    <w:rsid w:val="00DE2005"/>
    <w:rsid w:val="00E87B48"/>
    <w:rsid w:val="00ED1FF4"/>
    <w:rsid w:val="00EE42F2"/>
    <w:rsid w:val="00F2223C"/>
    <w:rsid w:val="00F45B3B"/>
    <w:rsid w:val="00F74FAD"/>
    <w:rsid w:val="00FB39F8"/>
    <w:rsid w:val="00FD5239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57283-F7AB-48B5-802F-45B4ECEC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styleId="Hipersaitas">
    <w:name w:val="Hyperlink"/>
    <w:uiPriority w:val="99"/>
    <w:unhideWhenUsed/>
    <w:rsid w:val="00BC3BF6"/>
    <w:rPr>
      <w:color w:val="0563C1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24AEC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434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434A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2023-03-28   SPRENDIMAS   Nr. T-</vt:lpstr>
      <vt:lpstr> </vt:lpstr>
    </vt:vector>
  </TitlesOfParts>
  <Manager>Savivaldybės meras Visvaldas</Manager>
  <Company>KAUNO MIESTO SAVIVALDYBĖ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2023-03-28   SPRENDIMAS   Nr. T-</dc:title>
  <dc:subject>DĖL KAUNO MIESTO SAVIVALDYBĖS TARYBOS 2019 M. SPALIO 15 D. SPRENDIMO NR. T-454 „DĖL ATLYGINIMO UŽ VAIKŲ, UGDOMŲ PAGAL IKIMOKYKLINIO IR (AR) PRIEŠMOKYKLINIO UGDYMO PROGRAMAS, IŠLAIKYMĄ DYDŽIO NUSTATYMO IR MOKĖJIMO TVARKOS APRAŠO PATVIRTINIMO“ PAKEITIMO</dc:subject>
  <dc:creator>Windows User</dc:creator>
  <cp:keywords/>
  <cp:lastModifiedBy>TUKASi5</cp:lastModifiedBy>
  <cp:revision>2</cp:revision>
  <cp:lastPrinted>2023-03-22T09:28:00Z</cp:lastPrinted>
  <dcterms:created xsi:type="dcterms:W3CDTF">2023-08-31T08:03:00Z</dcterms:created>
  <dcterms:modified xsi:type="dcterms:W3CDTF">2023-08-31T08:03:00Z</dcterms:modified>
</cp:coreProperties>
</file>